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44" w:rsidRPr="00006E60" w:rsidRDefault="00FF64E3" w:rsidP="00DC1FFE">
      <w:pPr>
        <w:spacing w:after="0"/>
        <w:jc w:val="center"/>
        <w:rPr>
          <w:rFonts w:ascii="Arial" w:hAnsi="Arial" w:cs="Arial"/>
          <w:b/>
        </w:rPr>
      </w:pPr>
      <w:r w:rsidRPr="00006E60">
        <w:rPr>
          <w:rFonts w:ascii="Arial" w:hAnsi="Arial" w:cs="Arial"/>
          <w:b/>
        </w:rPr>
        <w:t>МОНГОЛ</w:t>
      </w:r>
      <w:r w:rsidR="0069172C" w:rsidRPr="00006E60">
        <w:rPr>
          <w:rFonts w:ascii="Arial" w:hAnsi="Arial" w:cs="Arial"/>
          <w:b/>
        </w:rPr>
        <w:t>-</w:t>
      </w:r>
      <w:r w:rsidRPr="00006E60">
        <w:rPr>
          <w:rFonts w:ascii="Arial" w:hAnsi="Arial" w:cs="Arial"/>
          <w:b/>
        </w:rPr>
        <w:t xml:space="preserve">ЯПОНЫ </w:t>
      </w:r>
      <w:r w:rsidR="0069172C" w:rsidRPr="00006E60">
        <w:rPr>
          <w:rFonts w:ascii="Arial" w:hAnsi="Arial" w:cs="Arial"/>
          <w:b/>
        </w:rPr>
        <w:t xml:space="preserve">ХҮЛЭМЖИЙН ХИЙН </w:t>
      </w:r>
      <w:r w:rsidRPr="00006E60">
        <w:rPr>
          <w:rFonts w:ascii="Arial" w:hAnsi="Arial" w:cs="Arial"/>
          <w:b/>
        </w:rPr>
        <w:t>КРЕДИТ ОЛГОХ МЕХАНИЗМЫ</w:t>
      </w:r>
      <w:r w:rsidR="00681473" w:rsidRPr="00006E60">
        <w:rPr>
          <w:rFonts w:ascii="Arial" w:hAnsi="Arial" w:cs="Arial"/>
          <w:b/>
        </w:rPr>
        <w:t>Г ХЭРЭГЖҮҮЛЭХ ХАМТАРСАН ХОРООНЫ АНХДУГААР ХУРЛЫН</w:t>
      </w:r>
      <w:r w:rsidRPr="00006E60">
        <w:rPr>
          <w:rFonts w:ascii="Arial" w:hAnsi="Arial" w:cs="Arial"/>
          <w:b/>
        </w:rPr>
        <w:t xml:space="preserve"> ТАЛААР</w:t>
      </w:r>
    </w:p>
    <w:p w:rsidR="00681473" w:rsidRPr="00006E60" w:rsidRDefault="00681473" w:rsidP="00DC1FFE">
      <w:pPr>
        <w:spacing w:after="0"/>
        <w:jc w:val="center"/>
        <w:rPr>
          <w:rFonts w:ascii="Arial" w:hAnsi="Arial" w:cs="Arial"/>
          <w:b/>
        </w:rPr>
      </w:pPr>
    </w:p>
    <w:p w:rsidR="00DC1FFE" w:rsidRPr="00006E60" w:rsidRDefault="00DC1FFE" w:rsidP="00006E60">
      <w:pPr>
        <w:spacing w:after="0"/>
        <w:jc w:val="center"/>
        <w:rPr>
          <w:rFonts w:ascii="Arial" w:hAnsi="Arial" w:cs="Arial"/>
        </w:rPr>
      </w:pPr>
    </w:p>
    <w:p w:rsidR="002A5BC8" w:rsidRPr="00006E60" w:rsidRDefault="000056B2" w:rsidP="00006E60">
      <w:pPr>
        <w:ind w:firstLine="720"/>
        <w:jc w:val="both"/>
        <w:rPr>
          <w:rFonts w:ascii="Arial" w:hAnsi="Arial" w:cs="Arial"/>
        </w:rPr>
      </w:pPr>
      <w:r w:rsidRPr="00006E60">
        <w:rPr>
          <w:rFonts w:ascii="Arial" w:hAnsi="Arial" w:cs="Arial"/>
        </w:rPr>
        <w:t xml:space="preserve">2013 оны 1 сарын 8-нд </w:t>
      </w:r>
      <w:r w:rsidR="00DC1FFE" w:rsidRPr="00006E60">
        <w:rPr>
          <w:rFonts w:ascii="Arial" w:hAnsi="Arial" w:cs="Arial"/>
        </w:rPr>
        <w:t xml:space="preserve">Байгаль орчин ногоон хөгжлийн сайд С.Оюун, Японы Монголд суугаа онц бөгөөд бүрэн эрхт төлөөлөгч, элчин сайд Такэнори Шимизү нар </w:t>
      </w:r>
      <w:r w:rsidRPr="00006E60">
        <w:rPr>
          <w:rFonts w:ascii="Arial" w:hAnsi="Arial" w:cs="Arial"/>
        </w:rPr>
        <w:t>Монгол Яп</w:t>
      </w:r>
      <w:r w:rsidR="00F1646C" w:rsidRPr="00006E60">
        <w:rPr>
          <w:rFonts w:ascii="Arial" w:hAnsi="Arial" w:cs="Arial"/>
        </w:rPr>
        <w:t xml:space="preserve">он улсын Засгийн газар хооронд </w:t>
      </w:r>
      <w:r w:rsidRPr="00006E60">
        <w:rPr>
          <w:rFonts w:ascii="Arial" w:hAnsi="Arial" w:cs="Arial"/>
        </w:rPr>
        <w:t>Нүүрс</w:t>
      </w:r>
      <w:r w:rsidR="00F1646C" w:rsidRPr="00006E60">
        <w:rPr>
          <w:rFonts w:ascii="Arial" w:hAnsi="Arial" w:cs="Arial"/>
        </w:rPr>
        <w:t>төрөгч багатай хөгж</w:t>
      </w:r>
      <w:r w:rsidR="002B3A32" w:rsidRPr="00006E60">
        <w:rPr>
          <w:rFonts w:ascii="Arial" w:hAnsi="Arial" w:cs="Arial"/>
        </w:rPr>
        <w:t>лийн түншлэл байгуулах тухай баримт бичигт гарын үсэг зурсан билээ</w:t>
      </w:r>
      <w:r w:rsidR="00F1646C" w:rsidRPr="00006E60">
        <w:rPr>
          <w:rFonts w:ascii="Arial" w:hAnsi="Arial" w:cs="Arial"/>
        </w:rPr>
        <w:t xml:space="preserve">. </w:t>
      </w:r>
      <w:r w:rsidRPr="00006E60">
        <w:rPr>
          <w:rFonts w:ascii="Arial" w:hAnsi="Arial" w:cs="Arial"/>
        </w:rPr>
        <w:t xml:space="preserve">Уг түншлэлийн хүрээнд </w:t>
      </w:r>
      <w:r w:rsidR="00006E60" w:rsidRPr="00006E60">
        <w:rPr>
          <w:rFonts w:ascii="Arial" w:hAnsi="Arial" w:cs="Arial"/>
        </w:rPr>
        <w:t>Х</w:t>
      </w:r>
      <w:r w:rsidR="009153E6" w:rsidRPr="00006E60">
        <w:rPr>
          <w:rFonts w:ascii="Arial" w:hAnsi="Arial" w:cs="Arial"/>
        </w:rPr>
        <w:t>амтарсан кредит олгох механизм</w:t>
      </w:r>
      <w:r w:rsidR="00F1646C" w:rsidRPr="00006E60">
        <w:rPr>
          <w:rFonts w:ascii="Arial" w:hAnsi="Arial" w:cs="Arial"/>
        </w:rPr>
        <w:t xml:space="preserve"> (</w:t>
      </w:r>
      <w:r w:rsidR="0017063A" w:rsidRPr="00006E60">
        <w:rPr>
          <w:rFonts w:ascii="Arial" w:hAnsi="Arial" w:cs="Arial"/>
        </w:rPr>
        <w:t>ХКОМ</w:t>
      </w:r>
      <w:r w:rsidR="00F1646C" w:rsidRPr="00006E60">
        <w:rPr>
          <w:rFonts w:ascii="Arial" w:hAnsi="Arial" w:cs="Arial"/>
        </w:rPr>
        <w:t>)-</w:t>
      </w:r>
      <w:r w:rsidR="002B3A32" w:rsidRPr="00006E60">
        <w:rPr>
          <w:rFonts w:ascii="Arial" w:hAnsi="Arial" w:cs="Arial"/>
        </w:rPr>
        <w:t>ыг хэрэгжүүлэх</w:t>
      </w:r>
      <w:r w:rsidR="0069172C" w:rsidRPr="00006E60">
        <w:rPr>
          <w:rFonts w:ascii="Arial" w:hAnsi="Arial" w:cs="Arial"/>
        </w:rPr>
        <w:t xml:space="preserve"> ажлыг зохион байгуулах </w:t>
      </w:r>
      <w:r w:rsidR="009153E6" w:rsidRPr="00006E60">
        <w:rPr>
          <w:rFonts w:ascii="Arial" w:hAnsi="Arial" w:cs="Arial"/>
        </w:rPr>
        <w:t>хамтарсан хороог байгуулахаар тохирсон</w:t>
      </w:r>
      <w:r w:rsidR="002B3A32" w:rsidRPr="00006E60">
        <w:rPr>
          <w:rFonts w:ascii="Arial" w:hAnsi="Arial" w:cs="Arial"/>
        </w:rPr>
        <w:t xml:space="preserve"> </w:t>
      </w:r>
      <w:r w:rsidR="0069172C" w:rsidRPr="00006E60">
        <w:rPr>
          <w:rFonts w:ascii="Arial" w:hAnsi="Arial" w:cs="Arial"/>
        </w:rPr>
        <w:t>юм</w:t>
      </w:r>
      <w:r w:rsidR="00C63C64" w:rsidRPr="00006E60">
        <w:rPr>
          <w:rFonts w:ascii="Arial" w:hAnsi="Arial" w:cs="Arial"/>
        </w:rPr>
        <w:t>. Энэхүү</w:t>
      </w:r>
      <w:r w:rsidR="009153E6" w:rsidRPr="00006E60">
        <w:rPr>
          <w:rFonts w:ascii="Arial" w:hAnsi="Arial" w:cs="Arial"/>
        </w:rPr>
        <w:t xml:space="preserve"> механизмын хүрээнд хүлэмжийн хийн ялгаралтыг бууруулж буй төсөл</w:t>
      </w:r>
      <w:r w:rsidR="0069172C" w:rsidRPr="00006E60">
        <w:rPr>
          <w:rFonts w:ascii="Arial" w:hAnsi="Arial" w:cs="Arial"/>
        </w:rPr>
        <w:t>, арга хэмжээг</w:t>
      </w:r>
      <w:r w:rsidR="009153E6" w:rsidRPr="00006E60">
        <w:rPr>
          <w:rFonts w:ascii="Arial" w:hAnsi="Arial" w:cs="Arial"/>
        </w:rPr>
        <w:t xml:space="preserve"> хэрэгжүүлэхэд Япон улсын зүгээс </w:t>
      </w:r>
      <w:r w:rsidR="0069172C" w:rsidRPr="00006E60">
        <w:rPr>
          <w:rFonts w:ascii="Arial" w:hAnsi="Arial" w:cs="Arial"/>
        </w:rPr>
        <w:t xml:space="preserve">Монгол улсад байгальд ээлтэй </w:t>
      </w:r>
      <w:r w:rsidR="009153E6" w:rsidRPr="00006E60">
        <w:rPr>
          <w:rFonts w:ascii="Arial" w:hAnsi="Arial" w:cs="Arial"/>
        </w:rPr>
        <w:t>технологи</w:t>
      </w:r>
      <w:r w:rsidR="0069172C" w:rsidRPr="00006E60">
        <w:rPr>
          <w:rFonts w:ascii="Arial" w:hAnsi="Arial" w:cs="Arial"/>
        </w:rPr>
        <w:t xml:space="preserve"> нэвтрүүлэх, хөрөнгө оруулалт хийх</w:t>
      </w:r>
      <w:r w:rsidR="009153E6" w:rsidRPr="00006E60">
        <w:rPr>
          <w:rFonts w:ascii="Arial" w:hAnsi="Arial" w:cs="Arial"/>
        </w:rPr>
        <w:t>, чадавхи бэхжүүлэ</w:t>
      </w:r>
      <w:r w:rsidR="007A3DB7" w:rsidRPr="00006E60">
        <w:rPr>
          <w:rFonts w:ascii="Arial" w:hAnsi="Arial" w:cs="Arial"/>
        </w:rPr>
        <w:t>х</w:t>
      </w:r>
      <w:r w:rsidR="0069172C" w:rsidRPr="00006E60">
        <w:rPr>
          <w:rFonts w:ascii="Arial" w:hAnsi="Arial" w:cs="Arial"/>
        </w:rPr>
        <w:t>эд чиглэсэн</w:t>
      </w:r>
      <w:r w:rsidR="007A3DB7" w:rsidRPr="00006E60">
        <w:rPr>
          <w:rFonts w:ascii="Arial" w:hAnsi="Arial" w:cs="Arial"/>
        </w:rPr>
        <w:t xml:space="preserve"> тусламж дэмжлэг үзүүлэн </w:t>
      </w:r>
      <w:r w:rsidR="009153E6" w:rsidRPr="00006E60">
        <w:rPr>
          <w:rFonts w:ascii="Arial" w:hAnsi="Arial" w:cs="Arial"/>
        </w:rPr>
        <w:t>уг механизмын хүрээнд хэрэгжүүлсэн төслүүдээс бий болох хүл</w:t>
      </w:r>
      <w:r w:rsidR="0069172C" w:rsidRPr="00006E60">
        <w:rPr>
          <w:rFonts w:ascii="Arial" w:hAnsi="Arial" w:cs="Arial"/>
        </w:rPr>
        <w:t xml:space="preserve">эмжийн хийн ялгаралтыг бууруулсан хувь хэмжээг </w:t>
      </w:r>
      <w:r w:rsidR="009153E6" w:rsidRPr="00006E60">
        <w:rPr>
          <w:rFonts w:ascii="Arial" w:hAnsi="Arial" w:cs="Arial"/>
        </w:rPr>
        <w:t>Япон улс</w:t>
      </w:r>
      <w:r w:rsidR="0069172C" w:rsidRPr="00006E60">
        <w:rPr>
          <w:rFonts w:ascii="Arial" w:hAnsi="Arial" w:cs="Arial"/>
        </w:rPr>
        <w:t>ад шилжүүлэх юм.</w:t>
      </w:r>
      <w:r w:rsidR="009153E6" w:rsidRPr="00006E60">
        <w:rPr>
          <w:rFonts w:ascii="Arial" w:hAnsi="Arial" w:cs="Arial"/>
        </w:rPr>
        <w:t xml:space="preserve">  </w:t>
      </w:r>
    </w:p>
    <w:p w:rsidR="003F6546" w:rsidRPr="00006E60" w:rsidRDefault="0069172C" w:rsidP="00006E60">
      <w:pPr>
        <w:spacing w:after="0"/>
        <w:ind w:firstLine="720"/>
        <w:jc w:val="both"/>
        <w:rPr>
          <w:rFonts w:ascii="Arial" w:hAnsi="Arial" w:cs="Arial"/>
        </w:rPr>
      </w:pPr>
      <w:r w:rsidRPr="00006E60">
        <w:rPr>
          <w:rFonts w:ascii="Arial" w:hAnsi="Arial" w:cs="Arial"/>
        </w:rPr>
        <w:t xml:space="preserve">Хоёр улсын хооронд байгуулсан энэхүү </w:t>
      </w:r>
      <w:r w:rsidR="00135BC5" w:rsidRPr="00006E60">
        <w:rPr>
          <w:rFonts w:ascii="Arial" w:hAnsi="Arial" w:cs="Arial"/>
        </w:rPr>
        <w:t xml:space="preserve">түншлэлийг хэрэгжүүлэх арга хэмжээ авахаар </w:t>
      </w:r>
      <w:r w:rsidR="00F35AE7" w:rsidRPr="00006E60">
        <w:rPr>
          <w:rFonts w:ascii="Arial" w:hAnsi="Arial" w:cs="Arial"/>
        </w:rPr>
        <w:t>Япон улсын Е</w:t>
      </w:r>
      <w:r w:rsidR="00EC1847" w:rsidRPr="00006E60">
        <w:rPr>
          <w:rFonts w:ascii="Arial" w:hAnsi="Arial" w:cs="Arial"/>
        </w:rPr>
        <w:t xml:space="preserve">рөнхий сайд Шинзо Абэгийн </w:t>
      </w:r>
      <w:r w:rsidRPr="00006E60">
        <w:rPr>
          <w:rFonts w:ascii="Arial" w:hAnsi="Arial" w:cs="Arial"/>
        </w:rPr>
        <w:t xml:space="preserve">саяхан </w:t>
      </w:r>
      <w:r w:rsidR="00F35AE7" w:rsidRPr="00006E60">
        <w:rPr>
          <w:rFonts w:ascii="Arial" w:hAnsi="Arial" w:cs="Arial"/>
        </w:rPr>
        <w:t xml:space="preserve">Монголд хийсэн айлчлалын үеэр </w:t>
      </w:r>
      <w:r w:rsidRPr="00006E60">
        <w:rPr>
          <w:rFonts w:ascii="Arial" w:hAnsi="Arial" w:cs="Arial"/>
        </w:rPr>
        <w:t xml:space="preserve">дэвшүүлсэн </w:t>
      </w:r>
      <w:r w:rsidR="00F35AE7" w:rsidRPr="00006E60">
        <w:rPr>
          <w:rFonts w:ascii="Arial" w:hAnsi="Arial" w:cs="Arial"/>
        </w:rPr>
        <w:t xml:space="preserve"> “Э</w:t>
      </w:r>
      <w:r w:rsidR="00EC1847" w:rsidRPr="00006E60">
        <w:rPr>
          <w:rFonts w:ascii="Arial" w:hAnsi="Arial" w:cs="Arial"/>
        </w:rPr>
        <w:t xml:space="preserve">дийн засгийг эрчимтэй хөгжүүлэх Япон, Монголын хамтын ажиллагааны ЭРЧ </w:t>
      </w:r>
      <w:r w:rsidR="00F35AE7" w:rsidRPr="00006E60">
        <w:rPr>
          <w:rFonts w:ascii="Arial" w:hAnsi="Arial" w:cs="Arial"/>
        </w:rPr>
        <w:t>санаачлага</w:t>
      </w:r>
      <w:r w:rsidR="00EC1847" w:rsidRPr="00006E60">
        <w:rPr>
          <w:rFonts w:ascii="Arial" w:hAnsi="Arial" w:cs="Arial"/>
        </w:rPr>
        <w:t>”</w:t>
      </w:r>
      <w:r w:rsidR="00F35AE7" w:rsidRPr="00006E60">
        <w:rPr>
          <w:rFonts w:ascii="Arial" w:hAnsi="Arial" w:cs="Arial"/>
        </w:rPr>
        <w:t>-ын хүрээнд</w:t>
      </w:r>
      <w:r w:rsidRPr="00006E60">
        <w:rPr>
          <w:rFonts w:ascii="Arial" w:hAnsi="Arial" w:cs="Arial"/>
        </w:rPr>
        <w:t xml:space="preserve"> </w:t>
      </w:r>
      <w:r w:rsidR="00EC1847" w:rsidRPr="00006E60">
        <w:rPr>
          <w:rFonts w:ascii="Arial" w:hAnsi="Arial" w:cs="Arial"/>
        </w:rPr>
        <w:t xml:space="preserve"> </w:t>
      </w:r>
      <w:r w:rsidR="00135BC5" w:rsidRPr="00006E60">
        <w:rPr>
          <w:rFonts w:ascii="Arial" w:hAnsi="Arial" w:cs="Arial"/>
        </w:rPr>
        <w:t xml:space="preserve">тохиролцсон нь </w:t>
      </w:r>
      <w:r w:rsidR="00AA335F" w:rsidRPr="00006E60">
        <w:rPr>
          <w:rFonts w:ascii="Arial" w:hAnsi="Arial" w:cs="Arial"/>
        </w:rPr>
        <w:t xml:space="preserve"> </w:t>
      </w:r>
      <w:r w:rsidR="00F35AE7" w:rsidRPr="00006E60">
        <w:rPr>
          <w:rFonts w:ascii="Arial" w:hAnsi="Arial" w:cs="Arial"/>
        </w:rPr>
        <w:t>энэхүү түншлэлийг хэрэгжүүлэхэд</w:t>
      </w:r>
      <w:r w:rsidR="00AA335F" w:rsidRPr="00006E60">
        <w:rPr>
          <w:rFonts w:ascii="Arial" w:hAnsi="Arial" w:cs="Arial"/>
        </w:rPr>
        <w:t xml:space="preserve"> </w:t>
      </w:r>
      <w:r w:rsidR="006C12F1" w:rsidRPr="00006E60">
        <w:rPr>
          <w:rFonts w:ascii="Arial" w:hAnsi="Arial" w:cs="Arial"/>
        </w:rPr>
        <w:t>2 орны засгийн газруу</w:t>
      </w:r>
      <w:r w:rsidR="006C5D09" w:rsidRPr="00006E60">
        <w:rPr>
          <w:rFonts w:ascii="Arial" w:hAnsi="Arial" w:cs="Arial"/>
        </w:rPr>
        <w:t xml:space="preserve">д өндөр ач холбогдол өгч </w:t>
      </w:r>
      <w:r w:rsidR="00C32694" w:rsidRPr="00006E60">
        <w:rPr>
          <w:rFonts w:ascii="Arial" w:hAnsi="Arial" w:cs="Arial"/>
        </w:rPr>
        <w:t>буйг хар</w:t>
      </w:r>
      <w:r w:rsidR="00135BC5" w:rsidRPr="00006E60">
        <w:rPr>
          <w:rFonts w:ascii="Arial" w:hAnsi="Arial" w:cs="Arial"/>
        </w:rPr>
        <w:t xml:space="preserve">уулав. </w:t>
      </w:r>
      <w:r w:rsidR="006C12F1" w:rsidRPr="00006E60">
        <w:rPr>
          <w:rFonts w:ascii="Arial" w:hAnsi="Arial" w:cs="Arial"/>
        </w:rPr>
        <w:t xml:space="preserve"> </w:t>
      </w:r>
    </w:p>
    <w:p w:rsidR="00AA335F" w:rsidRPr="00006E60" w:rsidRDefault="00AA335F" w:rsidP="00006E60">
      <w:pPr>
        <w:spacing w:after="0"/>
        <w:jc w:val="both"/>
        <w:rPr>
          <w:rFonts w:ascii="Arial" w:hAnsi="Arial" w:cs="Arial"/>
        </w:rPr>
      </w:pPr>
    </w:p>
    <w:p w:rsidR="006C12F1" w:rsidRPr="00006E60" w:rsidRDefault="003F6546" w:rsidP="00006E60">
      <w:pPr>
        <w:spacing w:after="0"/>
        <w:ind w:firstLine="720"/>
        <w:jc w:val="both"/>
        <w:rPr>
          <w:rFonts w:ascii="Arial" w:hAnsi="Arial" w:cs="Arial"/>
        </w:rPr>
      </w:pPr>
      <w:r w:rsidRPr="00006E60">
        <w:rPr>
          <w:rFonts w:ascii="Arial" w:hAnsi="Arial" w:cs="Arial"/>
        </w:rPr>
        <w:t xml:space="preserve">Хамтарсан хороонд Японы талаас Японы эдийн засаг, худалдаа аж үйлдвэрийн яам, Гадаад харилцааны яам, Байгаль орчны яам, Японы Монголд суугаа элчин сайдын яамнаас холбогдох </w:t>
      </w:r>
      <w:r w:rsidR="00135BC5" w:rsidRPr="00006E60">
        <w:rPr>
          <w:rFonts w:ascii="Arial" w:hAnsi="Arial" w:cs="Arial"/>
        </w:rPr>
        <w:t xml:space="preserve">албаны хүмүүс орж байгаа бол </w:t>
      </w:r>
      <w:r w:rsidRPr="00006E60">
        <w:rPr>
          <w:rFonts w:ascii="Arial" w:hAnsi="Arial" w:cs="Arial"/>
        </w:rPr>
        <w:t xml:space="preserve">Монголын талаас Байгаль орчин ногоон хөгжлийн яам, </w:t>
      </w:r>
      <w:r w:rsidR="00135BC5" w:rsidRPr="00006E60">
        <w:rPr>
          <w:rFonts w:ascii="Arial" w:hAnsi="Arial" w:cs="Arial"/>
        </w:rPr>
        <w:t xml:space="preserve">Гадаад харилцааны яам, </w:t>
      </w:r>
      <w:r w:rsidRPr="00006E60">
        <w:rPr>
          <w:rFonts w:ascii="Arial" w:hAnsi="Arial" w:cs="Arial"/>
        </w:rPr>
        <w:t>Эрчим хүчний яам, Үйлдвэр</w:t>
      </w:r>
      <w:r w:rsidR="00DD14E0">
        <w:rPr>
          <w:rFonts w:ascii="Arial" w:hAnsi="Arial" w:cs="Arial"/>
        </w:rPr>
        <w:t>,</w:t>
      </w:r>
      <w:r w:rsidRPr="00006E60">
        <w:rPr>
          <w:rFonts w:ascii="Arial" w:hAnsi="Arial" w:cs="Arial"/>
        </w:rPr>
        <w:t xml:space="preserve"> хөдөө аж ахуйн яам болон бусад</w:t>
      </w:r>
      <w:r w:rsidR="006C5D09" w:rsidRPr="00006E60">
        <w:rPr>
          <w:rFonts w:ascii="Arial" w:hAnsi="Arial" w:cs="Arial"/>
        </w:rPr>
        <w:t xml:space="preserve"> холбогдох яамдын төлөөлө</w:t>
      </w:r>
      <w:r w:rsidR="00135BC5" w:rsidRPr="00006E60">
        <w:rPr>
          <w:rFonts w:ascii="Arial" w:hAnsi="Arial" w:cs="Arial"/>
        </w:rPr>
        <w:t xml:space="preserve">л орж байна. Түүнчлэн уг хорооны хуралд </w:t>
      </w:r>
      <w:r w:rsidR="006C5D09" w:rsidRPr="00006E60">
        <w:rPr>
          <w:rFonts w:ascii="Arial" w:hAnsi="Arial" w:cs="Arial"/>
        </w:rPr>
        <w:t xml:space="preserve">ШУА, Сэргээгдэх Эрчим Хүчний Үндэсний Төв зэрэг газруудаас хөндлөнгийн ажиглагч </w:t>
      </w:r>
      <w:r w:rsidRPr="00006E60">
        <w:rPr>
          <w:rFonts w:ascii="Arial" w:hAnsi="Arial" w:cs="Arial"/>
        </w:rPr>
        <w:t xml:space="preserve">оруулахаар төлөвлөж байна. </w:t>
      </w:r>
    </w:p>
    <w:p w:rsidR="00135BC5" w:rsidRPr="00006E60" w:rsidRDefault="00135BC5" w:rsidP="00006E60">
      <w:pPr>
        <w:spacing w:after="0"/>
        <w:jc w:val="both"/>
        <w:rPr>
          <w:rFonts w:ascii="Arial" w:hAnsi="Arial" w:cs="Arial"/>
        </w:rPr>
      </w:pPr>
    </w:p>
    <w:p w:rsidR="0069172C" w:rsidRPr="00006E60" w:rsidRDefault="003F6546" w:rsidP="00006E60">
      <w:pPr>
        <w:spacing w:after="0"/>
        <w:ind w:firstLine="720"/>
        <w:jc w:val="both"/>
        <w:rPr>
          <w:rFonts w:ascii="Arial" w:hAnsi="Arial" w:cs="Arial"/>
        </w:rPr>
      </w:pPr>
      <w:r w:rsidRPr="00006E60">
        <w:rPr>
          <w:rFonts w:ascii="Arial" w:hAnsi="Arial" w:cs="Arial"/>
        </w:rPr>
        <w:t xml:space="preserve">Хорооны анхдугаар хурлыг энэ оны </w:t>
      </w:r>
      <w:r w:rsidR="006C12F1" w:rsidRPr="00006E60">
        <w:rPr>
          <w:rFonts w:ascii="Arial" w:hAnsi="Arial" w:cs="Arial"/>
        </w:rPr>
        <w:t>4-</w:t>
      </w:r>
      <w:r w:rsidRPr="00006E60">
        <w:rPr>
          <w:rFonts w:ascii="Arial" w:hAnsi="Arial" w:cs="Arial"/>
        </w:rPr>
        <w:t xml:space="preserve">р сарын </w:t>
      </w:r>
      <w:r w:rsidR="006C12F1" w:rsidRPr="00006E60">
        <w:rPr>
          <w:rFonts w:ascii="Arial" w:hAnsi="Arial" w:cs="Arial"/>
        </w:rPr>
        <w:t>11-ны өдөр</w:t>
      </w:r>
      <w:r w:rsidR="008918D2" w:rsidRPr="00006E60">
        <w:rPr>
          <w:rFonts w:ascii="Arial" w:hAnsi="Arial" w:cs="Arial"/>
          <w:lang w:val="en-US"/>
        </w:rPr>
        <w:t xml:space="preserve"> </w:t>
      </w:r>
      <w:r w:rsidR="008918D2" w:rsidRPr="00006E60">
        <w:rPr>
          <w:rFonts w:ascii="Arial" w:hAnsi="Arial" w:cs="Arial"/>
        </w:rPr>
        <w:t>Байгаль орчин ногоон хөгжлийн яамны хурлын танхимд</w:t>
      </w:r>
      <w:r w:rsidR="006C12F1" w:rsidRPr="00006E60">
        <w:rPr>
          <w:rFonts w:ascii="Arial" w:hAnsi="Arial" w:cs="Arial"/>
        </w:rPr>
        <w:t xml:space="preserve"> хийхээр </w:t>
      </w:r>
      <w:r w:rsidRPr="00006E60">
        <w:rPr>
          <w:rFonts w:ascii="Arial" w:hAnsi="Arial" w:cs="Arial"/>
        </w:rPr>
        <w:t>т</w:t>
      </w:r>
      <w:r w:rsidR="00F35AE7" w:rsidRPr="00006E60">
        <w:rPr>
          <w:rFonts w:ascii="Arial" w:hAnsi="Arial" w:cs="Arial"/>
        </w:rPr>
        <w:t>өлөвлөж байгаа бөгөөд уг хурлаар</w:t>
      </w:r>
      <w:r w:rsidRPr="00006E60">
        <w:rPr>
          <w:rFonts w:ascii="Arial" w:hAnsi="Arial" w:cs="Arial"/>
        </w:rPr>
        <w:t xml:space="preserve"> </w:t>
      </w:r>
      <w:r w:rsidR="003E2178" w:rsidRPr="00006E60">
        <w:rPr>
          <w:rFonts w:ascii="Arial" w:hAnsi="Arial" w:cs="Arial"/>
        </w:rPr>
        <w:t>хороог албан ёсоор байгуулж</w:t>
      </w:r>
      <w:r w:rsidR="00135BC5" w:rsidRPr="00006E60">
        <w:rPr>
          <w:rFonts w:ascii="Arial" w:hAnsi="Arial" w:cs="Arial"/>
        </w:rPr>
        <w:t>,</w:t>
      </w:r>
      <w:r w:rsidR="003E2178" w:rsidRPr="00006E60">
        <w:rPr>
          <w:rFonts w:ascii="Arial" w:hAnsi="Arial" w:cs="Arial"/>
        </w:rPr>
        <w:t xml:space="preserve"> 2 талын даргыг томилох, хорооны нарийн бичгийн дарга нарын газрыг байгуулах</w:t>
      </w:r>
      <w:r w:rsidR="00AF38BA" w:rsidRPr="00006E60">
        <w:rPr>
          <w:rFonts w:ascii="Arial" w:hAnsi="Arial" w:cs="Arial"/>
        </w:rPr>
        <w:t xml:space="preserve">аас </w:t>
      </w:r>
      <w:r w:rsidR="003E2178" w:rsidRPr="00006E60">
        <w:rPr>
          <w:rFonts w:ascii="Arial" w:hAnsi="Arial" w:cs="Arial"/>
        </w:rPr>
        <w:t>гадна ХКОМ-ыг хэрэгжүүлэхэд шаардлагатай холбогдох  дүрэм, жур</w:t>
      </w:r>
      <w:r w:rsidR="00AF38BA" w:rsidRPr="00006E60">
        <w:rPr>
          <w:rFonts w:ascii="Arial" w:hAnsi="Arial" w:cs="Arial"/>
        </w:rPr>
        <w:t xml:space="preserve">ам, гарын авлагыг </w:t>
      </w:r>
      <w:r w:rsidR="003E2178" w:rsidRPr="00006E60">
        <w:rPr>
          <w:rFonts w:ascii="Arial" w:hAnsi="Arial" w:cs="Arial"/>
        </w:rPr>
        <w:t xml:space="preserve">батлах мөн </w:t>
      </w:r>
      <w:r w:rsidRPr="00006E60">
        <w:rPr>
          <w:rFonts w:ascii="Arial" w:hAnsi="Arial" w:cs="Arial"/>
        </w:rPr>
        <w:t>2013 онд ХКОМ-ын шугамаар хэрэгжүүлэх загвар төсл</w:t>
      </w:r>
      <w:r w:rsidR="006C12F1" w:rsidRPr="00006E60">
        <w:rPr>
          <w:rFonts w:ascii="Arial" w:hAnsi="Arial" w:cs="Arial"/>
        </w:rPr>
        <w:t>үүд</w:t>
      </w:r>
      <w:r w:rsidR="003E2178" w:rsidRPr="00006E60">
        <w:rPr>
          <w:rFonts w:ascii="Arial" w:hAnsi="Arial" w:cs="Arial"/>
        </w:rPr>
        <w:t>ийн талаар хэлэлцэхээр төлөвлөж байна.</w:t>
      </w:r>
      <w:r w:rsidR="0069172C" w:rsidRPr="00006E60">
        <w:rPr>
          <w:rFonts w:ascii="Arial" w:hAnsi="Arial" w:cs="Arial"/>
        </w:rPr>
        <w:t xml:space="preserve"> </w:t>
      </w:r>
    </w:p>
    <w:p w:rsidR="0069172C" w:rsidRPr="00006E60" w:rsidRDefault="0069172C" w:rsidP="0069172C">
      <w:pPr>
        <w:spacing w:after="0"/>
        <w:jc w:val="center"/>
        <w:rPr>
          <w:rFonts w:ascii="Arial" w:hAnsi="Arial" w:cs="Arial"/>
        </w:rPr>
      </w:pPr>
    </w:p>
    <w:p w:rsidR="0069172C" w:rsidRPr="00006E60" w:rsidRDefault="0069172C" w:rsidP="0069172C">
      <w:pPr>
        <w:spacing w:after="0"/>
        <w:jc w:val="center"/>
        <w:rPr>
          <w:rFonts w:ascii="Arial" w:hAnsi="Arial" w:cs="Arial"/>
        </w:rPr>
      </w:pPr>
    </w:p>
    <w:p w:rsidR="0069172C" w:rsidRPr="00006E60" w:rsidRDefault="0069172C" w:rsidP="0069172C">
      <w:pPr>
        <w:spacing w:after="0"/>
        <w:jc w:val="center"/>
        <w:rPr>
          <w:rFonts w:ascii="Arial" w:hAnsi="Arial" w:cs="Arial"/>
        </w:rPr>
      </w:pPr>
    </w:p>
    <w:p w:rsidR="0069172C" w:rsidRPr="00006E60" w:rsidRDefault="0069172C" w:rsidP="0069172C">
      <w:pPr>
        <w:spacing w:after="0"/>
        <w:jc w:val="center"/>
        <w:rPr>
          <w:rFonts w:ascii="Arial" w:hAnsi="Arial" w:cs="Arial"/>
          <w:b/>
        </w:rPr>
      </w:pPr>
      <w:r w:rsidRPr="00006E60">
        <w:rPr>
          <w:rFonts w:ascii="Arial" w:hAnsi="Arial" w:cs="Arial"/>
          <w:b/>
        </w:rPr>
        <w:t>БОНХЯ-ны Уур амьсгалын өөрчлөлтийн ажлын алба</w:t>
      </w:r>
    </w:p>
    <w:p w:rsidR="003F6546" w:rsidRPr="00FF51D0" w:rsidRDefault="003F6546" w:rsidP="0068147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3F6546" w:rsidRPr="00FF51D0" w:rsidSect="004B66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4A" w:rsidRDefault="00777E4A" w:rsidP="00730C1D">
      <w:pPr>
        <w:spacing w:after="0" w:line="240" w:lineRule="auto"/>
      </w:pPr>
      <w:r>
        <w:separator/>
      </w:r>
    </w:p>
  </w:endnote>
  <w:endnote w:type="continuationSeparator" w:id="1">
    <w:p w:rsidR="00777E4A" w:rsidRDefault="00777E4A" w:rsidP="0073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4A" w:rsidRDefault="00777E4A" w:rsidP="00730C1D">
      <w:pPr>
        <w:spacing w:after="0" w:line="240" w:lineRule="auto"/>
      </w:pPr>
      <w:r>
        <w:separator/>
      </w:r>
    </w:p>
  </w:footnote>
  <w:footnote w:type="continuationSeparator" w:id="1">
    <w:p w:rsidR="00777E4A" w:rsidRDefault="00777E4A" w:rsidP="00730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64A"/>
    <w:multiLevelType w:val="hybridMultilevel"/>
    <w:tmpl w:val="4B183520"/>
    <w:lvl w:ilvl="0" w:tplc="662AC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76A4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5CD4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90F6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2EF6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40DA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BC5C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BE76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BECB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D2B76"/>
    <w:multiLevelType w:val="hybridMultilevel"/>
    <w:tmpl w:val="22660902"/>
    <w:lvl w:ilvl="0" w:tplc="823EE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3A56"/>
    <w:multiLevelType w:val="hybridMultilevel"/>
    <w:tmpl w:val="6CAEDF68"/>
    <w:lvl w:ilvl="0" w:tplc="823EE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421D"/>
    <w:multiLevelType w:val="hybridMultilevel"/>
    <w:tmpl w:val="4E38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344E6"/>
    <w:multiLevelType w:val="hybridMultilevel"/>
    <w:tmpl w:val="FD8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61E0C"/>
    <w:multiLevelType w:val="hybridMultilevel"/>
    <w:tmpl w:val="EBF0F9FC"/>
    <w:lvl w:ilvl="0" w:tplc="EC226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44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89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0A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8E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4F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0D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E2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A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4E3"/>
    <w:rsid w:val="000056B2"/>
    <w:rsid w:val="00006689"/>
    <w:rsid w:val="00006E60"/>
    <w:rsid w:val="00007E8E"/>
    <w:rsid w:val="000219FE"/>
    <w:rsid w:val="00031AB5"/>
    <w:rsid w:val="0004600C"/>
    <w:rsid w:val="000D7BEC"/>
    <w:rsid w:val="00101FF4"/>
    <w:rsid w:val="001130EF"/>
    <w:rsid w:val="00124924"/>
    <w:rsid w:val="0012572E"/>
    <w:rsid w:val="00135BC5"/>
    <w:rsid w:val="0017063A"/>
    <w:rsid w:val="00173F37"/>
    <w:rsid w:val="001B43DA"/>
    <w:rsid w:val="001B7B6A"/>
    <w:rsid w:val="001F793C"/>
    <w:rsid w:val="002034C5"/>
    <w:rsid w:val="002207AB"/>
    <w:rsid w:val="00224E54"/>
    <w:rsid w:val="002939F7"/>
    <w:rsid w:val="002A5BC8"/>
    <w:rsid w:val="002B3A32"/>
    <w:rsid w:val="002D7BA3"/>
    <w:rsid w:val="003165EE"/>
    <w:rsid w:val="00364677"/>
    <w:rsid w:val="003873D6"/>
    <w:rsid w:val="003A7985"/>
    <w:rsid w:val="003B6C51"/>
    <w:rsid w:val="003C1AFE"/>
    <w:rsid w:val="003D703B"/>
    <w:rsid w:val="003E2178"/>
    <w:rsid w:val="003E2B16"/>
    <w:rsid w:val="003F6546"/>
    <w:rsid w:val="00441D7B"/>
    <w:rsid w:val="00461637"/>
    <w:rsid w:val="00461D73"/>
    <w:rsid w:val="0047209A"/>
    <w:rsid w:val="00473BA1"/>
    <w:rsid w:val="004B6640"/>
    <w:rsid w:val="00517874"/>
    <w:rsid w:val="00547644"/>
    <w:rsid w:val="00580267"/>
    <w:rsid w:val="006459AA"/>
    <w:rsid w:val="00681473"/>
    <w:rsid w:val="0069172C"/>
    <w:rsid w:val="00691C29"/>
    <w:rsid w:val="006A2A6B"/>
    <w:rsid w:val="006C0DC4"/>
    <w:rsid w:val="006C12F1"/>
    <w:rsid w:val="006C5D09"/>
    <w:rsid w:val="006C75A7"/>
    <w:rsid w:val="006E40A4"/>
    <w:rsid w:val="007277DD"/>
    <w:rsid w:val="00730C1D"/>
    <w:rsid w:val="007359D0"/>
    <w:rsid w:val="00752BF7"/>
    <w:rsid w:val="00762210"/>
    <w:rsid w:val="00777E4A"/>
    <w:rsid w:val="007A3DB7"/>
    <w:rsid w:val="007C5A05"/>
    <w:rsid w:val="007E1052"/>
    <w:rsid w:val="00865748"/>
    <w:rsid w:val="0086621F"/>
    <w:rsid w:val="008918D2"/>
    <w:rsid w:val="008A1C46"/>
    <w:rsid w:val="008A2142"/>
    <w:rsid w:val="009153E6"/>
    <w:rsid w:val="0093145F"/>
    <w:rsid w:val="00945705"/>
    <w:rsid w:val="00947469"/>
    <w:rsid w:val="00986E16"/>
    <w:rsid w:val="009E2737"/>
    <w:rsid w:val="00A20AF3"/>
    <w:rsid w:val="00A542BF"/>
    <w:rsid w:val="00AA335F"/>
    <w:rsid w:val="00AF38BA"/>
    <w:rsid w:val="00AF6820"/>
    <w:rsid w:val="00B01780"/>
    <w:rsid w:val="00B507B0"/>
    <w:rsid w:val="00B54255"/>
    <w:rsid w:val="00B70D33"/>
    <w:rsid w:val="00B76608"/>
    <w:rsid w:val="00B802F0"/>
    <w:rsid w:val="00B925AD"/>
    <w:rsid w:val="00BA725F"/>
    <w:rsid w:val="00BF651A"/>
    <w:rsid w:val="00C013E1"/>
    <w:rsid w:val="00C32694"/>
    <w:rsid w:val="00C34CC6"/>
    <w:rsid w:val="00C6079C"/>
    <w:rsid w:val="00C63C64"/>
    <w:rsid w:val="00CB1AAE"/>
    <w:rsid w:val="00CD0DA9"/>
    <w:rsid w:val="00CD145C"/>
    <w:rsid w:val="00CE6774"/>
    <w:rsid w:val="00D04A8E"/>
    <w:rsid w:val="00D3605F"/>
    <w:rsid w:val="00DA1F1D"/>
    <w:rsid w:val="00DB22EA"/>
    <w:rsid w:val="00DC1FFE"/>
    <w:rsid w:val="00DD14E0"/>
    <w:rsid w:val="00DE3FA8"/>
    <w:rsid w:val="00DE4AB4"/>
    <w:rsid w:val="00DF3CC1"/>
    <w:rsid w:val="00E24FCC"/>
    <w:rsid w:val="00E32185"/>
    <w:rsid w:val="00E35533"/>
    <w:rsid w:val="00EC1847"/>
    <w:rsid w:val="00F1646C"/>
    <w:rsid w:val="00F35AE7"/>
    <w:rsid w:val="00FA12DA"/>
    <w:rsid w:val="00FB5109"/>
    <w:rsid w:val="00FB65DE"/>
    <w:rsid w:val="00FF51D0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3]" strokecolor="none [1615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40"/>
  </w:style>
  <w:style w:type="paragraph" w:styleId="Heading1">
    <w:name w:val="heading 1"/>
    <w:basedOn w:val="Normal"/>
    <w:next w:val="Normal"/>
    <w:link w:val="Heading1Char"/>
    <w:uiPriority w:val="9"/>
    <w:qFormat/>
    <w:rsid w:val="00B92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153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72E"/>
    <w:pPr>
      <w:ind w:left="720"/>
      <w:contextualSpacing/>
    </w:pPr>
  </w:style>
  <w:style w:type="table" w:styleId="TableGrid">
    <w:name w:val="Table Grid"/>
    <w:basedOn w:val="TableNormal"/>
    <w:uiPriority w:val="59"/>
    <w:rsid w:val="00DB2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DB2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30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0C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656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3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76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33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04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76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16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57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44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42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2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13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5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417D-7F05-438A-8C53-E15AC02A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Tsendsuren</dc:creator>
  <cp:lastModifiedBy>batulzii</cp:lastModifiedBy>
  <cp:revision>10</cp:revision>
  <cp:lastPrinted>2013-02-08T04:50:00Z</cp:lastPrinted>
  <dcterms:created xsi:type="dcterms:W3CDTF">2013-04-09T02:26:00Z</dcterms:created>
  <dcterms:modified xsi:type="dcterms:W3CDTF">2013-04-10T01:10:00Z</dcterms:modified>
</cp:coreProperties>
</file>